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CF" w:rsidRPr="007F2DD9" w:rsidRDefault="00A45404" w:rsidP="007F2DD9">
      <w:pPr>
        <w:spacing w:line="276" w:lineRule="auto"/>
        <w:ind w:right="-176"/>
        <w:jc w:val="center"/>
        <w:rPr>
          <w:rFonts w:ascii="Book Antiqua" w:hAnsi="Book Antiqua"/>
          <w:sz w:val="28"/>
          <w:szCs w:val="20"/>
        </w:rPr>
      </w:pPr>
      <w:r>
        <w:rPr>
          <w:rFonts w:ascii="Book Antiqua" w:hAnsi="Book Antiqua"/>
          <w:sz w:val="28"/>
          <w:szCs w:val="20"/>
        </w:rPr>
        <w:t>Šiaulių</w:t>
      </w:r>
      <w:r w:rsidR="00852D85">
        <w:rPr>
          <w:rFonts w:ascii="Book Antiqua" w:hAnsi="Book Antiqua"/>
          <w:sz w:val="28"/>
          <w:szCs w:val="20"/>
        </w:rPr>
        <w:t xml:space="preserve"> banko k</w:t>
      </w:r>
      <w:r w:rsidR="00F300CC">
        <w:rPr>
          <w:rFonts w:ascii="Book Antiqua" w:hAnsi="Book Antiqua"/>
          <w:sz w:val="28"/>
          <w:szCs w:val="20"/>
        </w:rPr>
        <w:t>redito kortelės K</w:t>
      </w:r>
      <w:r w:rsidR="00B70DCF" w:rsidRPr="007F2DD9">
        <w:rPr>
          <w:rFonts w:ascii="Book Antiqua" w:hAnsi="Book Antiqua"/>
          <w:sz w:val="28"/>
          <w:szCs w:val="20"/>
        </w:rPr>
        <w:t>elionių</w:t>
      </w:r>
      <w:r w:rsidR="0046628D">
        <w:rPr>
          <w:rFonts w:ascii="Book Antiqua" w:hAnsi="Book Antiqua"/>
          <w:sz w:val="28"/>
          <w:szCs w:val="20"/>
        </w:rPr>
        <w:t xml:space="preserve"> draudimo žalos pranešimo forma</w:t>
      </w:r>
    </w:p>
    <w:p w:rsidR="00B70DCF" w:rsidRPr="00461AA1" w:rsidRDefault="00461AA1" w:rsidP="007F2DD9">
      <w:pPr>
        <w:spacing w:line="276" w:lineRule="auto"/>
        <w:ind w:right="-176"/>
        <w:jc w:val="center"/>
        <w:rPr>
          <w:rFonts w:ascii="Book Antiqua" w:hAnsi="Book Antiqua"/>
          <w:color w:val="808080"/>
          <w:sz w:val="28"/>
          <w:szCs w:val="20"/>
        </w:rPr>
      </w:pPr>
      <w:r w:rsidRPr="00461AA1">
        <w:rPr>
          <w:rFonts w:ascii="Book Antiqua" w:hAnsi="Book Antiqua"/>
          <w:noProof/>
          <w:sz w:val="28"/>
          <w:szCs w:val="20"/>
          <w:lang w:val="en-GB" w:eastAsia="en-GB"/>
        </w:rPr>
        <w:pict>
          <v:shape id="Picture 93" o:spid="_x0000_i1028" type="#_x0000_t75" style="width:9.75pt;height:9pt;visibility:visible;mso-wrap-style:square">
            <v:imagedata r:id="rId10" o:title=""/>
          </v:shape>
        </w:pict>
      </w:r>
    </w:p>
    <w:p w:rsidR="00347CB2" w:rsidRPr="00347CB2" w:rsidRDefault="009D24DC" w:rsidP="00347CB2">
      <w:pPr>
        <w:spacing w:line="276" w:lineRule="auto"/>
        <w:ind w:right="-176"/>
        <w:jc w:val="center"/>
        <w:rPr>
          <w:rFonts w:ascii="Book Antiqua" w:hAnsi="Book Antiqua"/>
          <w:sz w:val="28"/>
          <w:szCs w:val="20"/>
        </w:rPr>
      </w:pPr>
      <w:r w:rsidRPr="00461AA1">
        <w:rPr>
          <w:rFonts w:ascii="Book Antiqua" w:hAnsi="Book Antiqua"/>
          <w:color w:val="808080"/>
          <w:sz w:val="28"/>
          <w:szCs w:val="20"/>
        </w:rPr>
        <w:t>Šiaulių</w:t>
      </w:r>
      <w:r w:rsidR="00F300CC" w:rsidRPr="00461AA1">
        <w:rPr>
          <w:rFonts w:ascii="Book Antiqua" w:hAnsi="Book Antiqua"/>
          <w:color w:val="808080"/>
          <w:sz w:val="28"/>
          <w:szCs w:val="20"/>
        </w:rPr>
        <w:t xml:space="preserve"> </w:t>
      </w:r>
      <w:r w:rsidR="006819FD" w:rsidRPr="00461AA1">
        <w:rPr>
          <w:rFonts w:ascii="Book Antiqua" w:hAnsi="Book Antiqua"/>
          <w:color w:val="808080"/>
          <w:sz w:val="28"/>
          <w:szCs w:val="20"/>
        </w:rPr>
        <w:t>B</w:t>
      </w:r>
      <w:r w:rsidR="00F300CC" w:rsidRPr="00461AA1">
        <w:rPr>
          <w:rFonts w:ascii="Book Antiqua" w:hAnsi="Book Antiqua"/>
          <w:color w:val="808080"/>
          <w:sz w:val="28"/>
          <w:szCs w:val="20"/>
        </w:rPr>
        <w:t xml:space="preserve">ank </w:t>
      </w:r>
      <w:r w:rsidR="006819FD" w:rsidRPr="00461AA1">
        <w:rPr>
          <w:rFonts w:ascii="Book Antiqua" w:hAnsi="Book Antiqua"/>
          <w:color w:val="808080"/>
          <w:sz w:val="28"/>
          <w:szCs w:val="20"/>
        </w:rPr>
        <w:t>C</w:t>
      </w:r>
      <w:r w:rsidR="00F300CC" w:rsidRPr="00461AA1">
        <w:rPr>
          <w:rFonts w:ascii="Book Antiqua" w:hAnsi="Book Antiqua"/>
          <w:color w:val="808080"/>
          <w:sz w:val="28"/>
          <w:szCs w:val="20"/>
        </w:rPr>
        <w:t xml:space="preserve">redit </w:t>
      </w:r>
      <w:r w:rsidR="006819FD" w:rsidRPr="00461AA1">
        <w:rPr>
          <w:rFonts w:ascii="Book Antiqua" w:hAnsi="Book Antiqua"/>
          <w:color w:val="808080"/>
          <w:sz w:val="28"/>
          <w:szCs w:val="20"/>
        </w:rPr>
        <w:t>C</w:t>
      </w:r>
      <w:r w:rsidR="00F300CC" w:rsidRPr="00461AA1">
        <w:rPr>
          <w:rFonts w:ascii="Book Antiqua" w:hAnsi="Book Antiqua"/>
          <w:color w:val="808080"/>
          <w:sz w:val="28"/>
          <w:szCs w:val="20"/>
        </w:rPr>
        <w:t>ard T</w:t>
      </w:r>
      <w:r w:rsidR="00B70DCF" w:rsidRPr="00461AA1">
        <w:rPr>
          <w:rFonts w:ascii="Book Antiqua" w:hAnsi="Book Antiqua"/>
          <w:color w:val="808080"/>
          <w:sz w:val="28"/>
          <w:szCs w:val="20"/>
        </w:rPr>
        <w:t xml:space="preserve">ravel </w:t>
      </w:r>
      <w:r w:rsidR="006819FD" w:rsidRPr="00461AA1">
        <w:rPr>
          <w:rFonts w:ascii="Book Antiqua" w:hAnsi="Book Antiqua"/>
          <w:color w:val="808080"/>
          <w:sz w:val="28"/>
          <w:szCs w:val="20"/>
        </w:rPr>
        <w:t>I</w:t>
      </w:r>
      <w:r w:rsidR="00B70DCF" w:rsidRPr="00461AA1">
        <w:rPr>
          <w:rFonts w:ascii="Book Antiqua" w:hAnsi="Book Antiqua"/>
          <w:color w:val="808080"/>
          <w:sz w:val="28"/>
          <w:szCs w:val="20"/>
        </w:rPr>
        <w:t xml:space="preserve">nsurance </w:t>
      </w:r>
      <w:r w:rsidR="006819FD" w:rsidRPr="00461AA1">
        <w:rPr>
          <w:rFonts w:ascii="Book Antiqua" w:hAnsi="Book Antiqua"/>
          <w:color w:val="808080"/>
          <w:sz w:val="28"/>
          <w:szCs w:val="20"/>
        </w:rPr>
        <w:t>C</w:t>
      </w:r>
      <w:r w:rsidR="00B70DCF" w:rsidRPr="00461AA1">
        <w:rPr>
          <w:rFonts w:ascii="Book Antiqua" w:hAnsi="Book Antiqua"/>
          <w:color w:val="808080"/>
          <w:sz w:val="28"/>
          <w:szCs w:val="20"/>
        </w:rPr>
        <w:t xml:space="preserve">laim </w:t>
      </w:r>
      <w:r w:rsidR="006819FD" w:rsidRPr="00461AA1">
        <w:rPr>
          <w:rFonts w:ascii="Book Antiqua" w:hAnsi="Book Antiqua"/>
          <w:color w:val="808080"/>
          <w:sz w:val="28"/>
          <w:szCs w:val="20"/>
        </w:rPr>
        <w:t>R</w:t>
      </w:r>
      <w:r w:rsidR="00B70DCF" w:rsidRPr="00461AA1">
        <w:rPr>
          <w:rFonts w:ascii="Book Antiqua" w:hAnsi="Book Antiqua"/>
          <w:color w:val="808080"/>
          <w:sz w:val="28"/>
          <w:szCs w:val="20"/>
        </w:rPr>
        <w:t xml:space="preserve">eporting </w:t>
      </w:r>
      <w:r w:rsidR="006819FD" w:rsidRPr="00461AA1">
        <w:rPr>
          <w:rFonts w:ascii="Book Antiqua" w:hAnsi="Book Antiqua"/>
          <w:color w:val="808080"/>
          <w:sz w:val="28"/>
          <w:szCs w:val="20"/>
        </w:rPr>
        <w:t>F</w:t>
      </w:r>
      <w:r w:rsidR="00852D85" w:rsidRPr="00461AA1">
        <w:rPr>
          <w:rFonts w:ascii="Book Antiqua" w:hAnsi="Book Antiqua"/>
          <w:color w:val="808080"/>
          <w:sz w:val="28"/>
          <w:szCs w:val="20"/>
        </w:rPr>
        <w:t>orm</w:t>
      </w:r>
    </w:p>
    <w:p w:rsidR="00347CB2" w:rsidRDefault="00347CB2"/>
    <w:tbl>
      <w:tblPr>
        <w:tblW w:w="101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13"/>
      </w:tblGrid>
      <w:tr w:rsidR="00B70DCF" w:rsidRPr="00B70DCF" w:rsidTr="0036693C">
        <w:trPr>
          <w:trHeight w:val="240"/>
        </w:trPr>
        <w:tc>
          <w:tcPr>
            <w:tcW w:w="101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002" w:type="dxa"/>
              <w:tblBorders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1"/>
              <w:gridCol w:w="5001"/>
            </w:tblGrid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before="120" w:line="276" w:lineRule="auto"/>
                    <w:rPr>
                      <w:rFonts w:ascii="Book Antiqua" w:hAnsi="Book Antiqua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Apdraustasis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/</w:t>
                  </w:r>
                  <w:r w:rsidR="00852D85"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  <w:lang w:val="en-US" w:eastAsia="en-US"/>
                    </w:rPr>
                    <w:t>Insured person</w:t>
                  </w:r>
                </w:p>
              </w:tc>
            </w:tr>
            <w:tr w:rsidR="00B70DCF" w:rsidRPr="00B70DCF" w:rsidTr="00461AA1">
              <w:tc>
                <w:tcPr>
                  <w:tcW w:w="5001" w:type="dxa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Vardas/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Name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5001" w:type="dxa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Pavardė/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Surname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Asmens kodas/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Personal ID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Namų adresas/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3F50C7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Home a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ddress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852D85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852D85" w:rsidRPr="00461AA1" w:rsidRDefault="00852D85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Telefono numeris/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Phone number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852D85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852D85" w:rsidRPr="00461AA1" w:rsidRDefault="00852D85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El. pa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š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tas/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E-mail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B70DCF" w:rsidRPr="00B70DCF" w:rsidTr="00461AA1">
              <w:trPr>
                <w:trHeight w:val="482"/>
              </w:trPr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before="12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b/>
                      <w:color w:val="000000"/>
                      <w:sz w:val="20"/>
                      <w:szCs w:val="20"/>
                      <w:lang w:eastAsia="en-US"/>
                    </w:rPr>
                    <w:t>Kartu keliaujantys asmenys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(nurodykite vardus, pavardes ir ryšį su Apdraustuoju)</w:t>
                  </w:r>
                  <w:r w:rsidR="007356D4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7356D4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r w:rsidRPr="00461AA1">
                    <w:rPr>
                      <w:rFonts w:ascii="Book Antiqua" w:hAnsi="Book Antiqua"/>
                      <w:b/>
                      <w:color w:val="808080"/>
                      <w:sz w:val="20"/>
                      <w:szCs w:val="20"/>
                      <w:lang w:val="en-US" w:eastAsia="en-US"/>
                    </w:rPr>
                    <w:t>Traveling Companions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(please indicate names, surnames and relationship to Insured person)</w:t>
                  </w:r>
                </w:p>
              </w:tc>
            </w:tr>
            <w:tr w:rsidR="00B70DCF" w:rsidRPr="00B70DCF" w:rsidTr="00461AA1">
              <w:trPr>
                <w:trHeight w:val="330"/>
              </w:trPr>
              <w:tc>
                <w:tcPr>
                  <w:tcW w:w="5001" w:type="dxa"/>
                  <w:shd w:val="clear" w:color="auto" w:fill="auto"/>
                </w:tcPr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1.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  <w:p w:rsidR="00B70DCF" w:rsidRPr="00461AA1" w:rsidRDefault="00277573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2</w:t>
                  </w:r>
                  <w:r w:rsidR="00B70DC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. </w:t>
                  </w:r>
                  <w:r w:rsidR="00B70DC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70DC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="00B70DC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B70DC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="00B70DCF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5001" w:type="dxa"/>
                  <w:shd w:val="clear" w:color="auto" w:fill="auto"/>
                </w:tcPr>
                <w:p w:rsidR="00B70DCF" w:rsidRPr="00461AA1" w:rsidRDefault="00277573" w:rsidP="00461AA1">
                  <w:pPr>
                    <w:spacing w:line="276" w:lineRule="auto"/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3</w:t>
                  </w:r>
                  <w:r w:rsidR="00B70DC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. </w:t>
                  </w:r>
                  <w:r w:rsidR="00B70DC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70DC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="00B70DC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B70DC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="00B70DCF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="00B70DCF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4.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B70DCF" w:rsidRPr="00B70DCF" w:rsidTr="00461AA1">
              <w:trPr>
                <w:trHeight w:val="330"/>
              </w:trPr>
              <w:tc>
                <w:tcPr>
                  <w:tcW w:w="10002" w:type="dxa"/>
                  <w:gridSpan w:val="2"/>
                  <w:shd w:val="clear" w:color="auto" w:fill="auto"/>
                  <w:vAlign w:val="center"/>
                </w:tcPr>
                <w:p w:rsidR="00B70DCF" w:rsidRPr="00461AA1" w:rsidRDefault="00B70DCF" w:rsidP="00461AA1">
                  <w:pPr>
                    <w:spacing w:before="12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b/>
                      <w:color w:val="000000"/>
                      <w:sz w:val="20"/>
                      <w:szCs w:val="20"/>
                      <w:lang w:eastAsia="en-US"/>
                    </w:rPr>
                    <w:t>Kredito kortelė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(nurodykite kortelę, pagal kurią Apdraustajam teikiama draudimo apsauga)</w:t>
                  </w:r>
                  <w:r w:rsidRPr="00461AA1">
                    <w:rPr>
                      <w:rFonts w:ascii="Book Antiqua" w:hAnsi="Book Antiqua"/>
                      <w:b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8089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r w:rsidRPr="00461AA1">
                    <w:rPr>
                      <w:rFonts w:ascii="Book Antiqua" w:hAnsi="Book Antiqua"/>
                      <w:b/>
                      <w:color w:val="808080"/>
                      <w:sz w:val="20"/>
                      <w:szCs w:val="20"/>
                      <w:lang w:val="en-US" w:eastAsia="en-US"/>
                    </w:rPr>
                    <w:t>Credit Card information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(please indicate Credit card) </w:t>
                  </w:r>
                </w:p>
              </w:tc>
            </w:tr>
            <w:tr w:rsidR="00113484" w:rsidRPr="00B70DCF" w:rsidTr="00461AA1">
              <w:trPr>
                <w:trHeight w:val="330"/>
              </w:trPr>
              <w:tc>
                <w:tcPr>
                  <w:tcW w:w="5001" w:type="dxa"/>
                  <w:shd w:val="clear" w:color="auto" w:fill="auto"/>
                </w:tcPr>
                <w:p w:rsidR="00113484" w:rsidRPr="00461AA1" w:rsidRDefault="00113484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D8783D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Mastercard Gold</w:t>
                  </w:r>
                </w:p>
                <w:p w:rsidR="00113484" w:rsidRPr="00461AA1" w:rsidRDefault="00113484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D8783D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Mastercard Business</w:t>
                  </w:r>
                </w:p>
                <w:p w:rsidR="00113484" w:rsidRPr="00461AA1" w:rsidRDefault="00113484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D8783D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Mastercard Standard</w:t>
                  </w:r>
                </w:p>
              </w:tc>
              <w:tc>
                <w:tcPr>
                  <w:tcW w:w="5001" w:type="dxa"/>
                  <w:shd w:val="clear" w:color="auto" w:fill="auto"/>
                </w:tcPr>
                <w:p w:rsidR="00113484" w:rsidRPr="00461AA1" w:rsidRDefault="00113484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highlight w:val="yellow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Kortelės paskutiniai 4 skaičiai / 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Last four numbers of Card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before="120" w:line="276" w:lineRule="auto"/>
                    <w:rPr>
                      <w:rFonts w:ascii="Book Antiqua" w:hAnsi="Book Antiqua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Informacija apie kelionę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/</w:t>
                  </w:r>
                  <w:r w:rsidR="00592C4C"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  <w:lang w:val="en-US" w:eastAsia="en-US"/>
                    </w:rPr>
                    <w:t>Tr</w:t>
                  </w:r>
                  <w:r w:rsidR="00592C4C" w:rsidRPr="00461AA1"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  <w:lang w:val="en-US" w:eastAsia="en-US"/>
                    </w:rPr>
                    <w:t>ip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  <w:lang w:val="en-US" w:eastAsia="en-US"/>
                    </w:rPr>
                    <w:t xml:space="preserve"> information</w:t>
                  </w:r>
                </w:p>
              </w:tc>
            </w:tr>
            <w:tr w:rsidR="00412353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412353" w:rsidRPr="00461AA1" w:rsidRDefault="00412353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Kelionės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pradžios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data/ 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Departure date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412353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412353" w:rsidRPr="00461AA1" w:rsidRDefault="00412353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Kelionės pabaigos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data/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Return date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Kelionės maršrutas/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Travel route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before="12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Įvykis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/</w:t>
                  </w:r>
                  <w:r w:rsidR="002C6DB5"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2C6DB5" w:rsidRPr="00461AA1"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  <w:lang w:val="en-US" w:eastAsia="en-US"/>
                    </w:rPr>
                    <w:t>Accident</w:t>
                  </w:r>
                </w:p>
              </w:tc>
            </w:tr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Patirti nuostoliai/</w:t>
                  </w:r>
                  <w:r w:rsidR="009A3B72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Type of c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laim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B70DCF" w:rsidRPr="00B70DCF" w:rsidTr="00461AA1">
              <w:tc>
                <w:tcPr>
                  <w:tcW w:w="5001" w:type="dxa"/>
                  <w:shd w:val="clear" w:color="auto" w:fill="auto"/>
                </w:tcPr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Medicininių išlaidų ir repatriacijos</w:t>
                  </w:r>
                  <w:r w:rsidR="00687981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draudimas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F35A02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Medical Expenses and Repatriation Cover</w:t>
                  </w:r>
                </w:p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Bagažo draudimas (vėlavimas,</w:t>
                  </w:r>
                  <w:r w:rsidR="00687981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praradimas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)/</w:t>
                  </w:r>
                  <w:r w:rsidR="00687981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Baggage Cover (delay, loss)</w:t>
                  </w:r>
                </w:p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Dokumentų praradimas/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Loss of Documents</w:t>
                  </w:r>
                </w:p>
                <w:p w:rsidR="008327F7" w:rsidRPr="00461AA1" w:rsidRDefault="00FF7F58" w:rsidP="00461AA1">
                  <w:pPr>
                    <w:spacing w:after="6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Civilinės atsakomybės draudimas/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br/>
                    <w:t xml:space="preserve"> 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Personal Liability insurance</w:t>
                  </w:r>
                </w:p>
              </w:tc>
              <w:tc>
                <w:tcPr>
                  <w:tcW w:w="5001" w:type="dxa"/>
                  <w:shd w:val="clear" w:color="auto" w:fill="auto"/>
                </w:tcPr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Kelionės vėlavimas, atšaukimas, nutrūkimas/</w:t>
                  </w:r>
                  <w:r w:rsidR="00F35A02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Tr</w:t>
                  </w:r>
                  <w:r w:rsidR="006616F9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ip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Delay, Cancelation, </w:t>
                  </w:r>
                  <w:r w:rsidR="00F84C06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Missed Flight</w:t>
                  </w:r>
                </w:p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6616F9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Mirtis, ne</w:t>
                  </w:r>
                  <w:r w:rsidR="006616F9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įgalumas</w:t>
                  </w:r>
                  <w:r w:rsidR="00F84C06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, trauma</w:t>
                  </w:r>
                  <w:r w:rsidR="006616F9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dėl nelaimingo atsitikimo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Accident</w:t>
                  </w:r>
                  <w:r w:rsidR="006616F9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al Death, Disability</w:t>
                  </w:r>
                  <w:r w:rsidR="00F84C06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, Injury</w:t>
                  </w:r>
                </w:p>
                <w:p w:rsidR="00222AFE" w:rsidRPr="00461AA1" w:rsidRDefault="008327F7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FF7F58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Nuomojamos transporto priemonės išskaitos išpirkimas / </w:t>
                  </w:r>
                  <w:r w:rsidR="00FF7F58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GB"/>
                    </w:rPr>
                    <w:t>Rental vehicle excess waiver</w:t>
                  </w:r>
                </w:p>
              </w:tc>
            </w:tr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6616F9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Įvykio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data</w:t>
                  </w:r>
                  <w:r w:rsidR="006616F9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/ </w:t>
                  </w:r>
                  <w:r w:rsidR="006616F9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Date of accident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bookmarkEnd w:id="0"/>
                </w:p>
                <w:p w:rsidR="00B70DCF" w:rsidRPr="00461AA1" w:rsidRDefault="006616F9" w:rsidP="00461AA1">
                  <w:pPr>
                    <w:spacing w:before="40" w:after="40" w:line="276" w:lineRule="auto"/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sz w:val="20"/>
                      <w:szCs w:val="20"/>
                      <w:lang w:eastAsia="en-US"/>
                    </w:rPr>
                    <w:t>Įvykio</w:t>
                  </w:r>
                  <w:r w:rsidR="00B70DCF" w:rsidRPr="00461AA1">
                    <w:rPr>
                      <w:rFonts w:ascii="Book Antiqua" w:hAnsi="Book Antiqua"/>
                      <w:sz w:val="20"/>
                      <w:szCs w:val="20"/>
                      <w:lang w:eastAsia="en-US"/>
                    </w:rPr>
                    <w:t xml:space="preserve"> laikas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  <w:lang w:eastAsia="en-US"/>
                    </w:rPr>
                    <w:t xml:space="preserve">/ 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Time of accident </w:t>
                  </w:r>
                  <w:r w:rsidR="00B70DCF"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" w:name="Text8"/>
                  <w:r w:rsidR="00B70DCF"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="00B70DCF"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</w:r>
                  <w:r w:rsidR="00B70DCF"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="00B70DCF"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="00B70DCF"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bookmarkEnd w:id="1"/>
                </w:p>
              </w:tc>
            </w:tr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Įvykio 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t>vieta (apibūdinimas ir adresas)/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Place of accident (description and address)</w:t>
                  </w:r>
                  <w:r w:rsidR="008471ED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Įvykio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aplinkybės/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Circumstances of the </w:t>
                  </w:r>
                  <w:r w:rsidR="008471ED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accident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Ar nukentėjęs įvykio metu buvo blaivus </w:t>
                  </w:r>
                  <w:r w:rsidR="003C47F9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(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neapsvaigęs</w:t>
                  </w:r>
                  <w:r w:rsidR="003C47F9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)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?      </w:t>
                  </w:r>
                  <w:r w:rsidR="0024379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                 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        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Taip               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Ne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Was the injured person sober </w:t>
                  </w:r>
                  <w:r w:rsidR="003C47F9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(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not alcohol intoxicated</w:t>
                  </w:r>
                  <w:r w:rsidR="003C47F9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)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24379F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during the accident?</w:t>
                  </w:r>
                  <w:r w:rsidR="0024379F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                        Yes                        No</w:t>
                  </w:r>
                </w:p>
              </w:tc>
            </w:tr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DA0C82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Ar apie įvykį pranešta policijai ar kitoms vietinėms </w:t>
                  </w:r>
                  <w:r w:rsidR="000E13FD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institucijoms (jei ta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ip, nurodykite kokioms ir kada)?</w:t>
                  </w:r>
                </w:p>
                <w:p w:rsidR="00F300CC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Did you notify police or other appropriate local authorities (if yes, please indicate authority and date of notification)?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="00F300CC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F300CC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F300CC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F300CC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F300CC"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Taip                 </w:t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Ne</w:t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 xml:space="preserve"> </w:t>
                  </w:r>
                  <w:r w:rsidR="00F300CC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                                                                                                                                                             Yes                        No</w:t>
                  </w:r>
                </w:p>
              </w:tc>
            </w:tr>
          </w:tbl>
          <w:p w:rsidR="00347CB2" w:rsidRDefault="00347CB2"/>
          <w:p w:rsidR="003559CB" w:rsidRDefault="003559CB"/>
          <w:tbl>
            <w:tblPr>
              <w:tblW w:w="12876" w:type="dxa"/>
              <w:tblBorders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1"/>
              <w:gridCol w:w="43"/>
              <w:gridCol w:w="4958"/>
              <w:gridCol w:w="2874"/>
            </w:tblGrid>
            <w:tr w:rsidR="00B70DCF" w:rsidRPr="00B70DCF" w:rsidTr="00461AA1">
              <w:trPr>
                <w:gridAfter w:val="1"/>
                <w:wAfter w:w="2874" w:type="dxa"/>
              </w:trPr>
              <w:tc>
                <w:tcPr>
                  <w:tcW w:w="10002" w:type="dxa"/>
                  <w:gridSpan w:val="3"/>
                  <w:shd w:val="clear" w:color="auto" w:fill="auto"/>
                </w:tcPr>
                <w:p w:rsidR="00B70DCF" w:rsidRPr="00461AA1" w:rsidRDefault="00B70DCF" w:rsidP="00461AA1">
                  <w:pPr>
                    <w:spacing w:before="12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Prie pranešimo pridedami dokumentai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/ </w:t>
                  </w:r>
                  <w:r w:rsidR="00BE056B" w:rsidRPr="00461AA1"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  <w:lang w:val="en-US" w:eastAsia="en-US"/>
                    </w:rPr>
                    <w:t>Enclosed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  <w:lang w:val="en-US" w:eastAsia="en-US"/>
                    </w:rPr>
                    <w:t xml:space="preserve"> documents</w:t>
                  </w:r>
                </w:p>
              </w:tc>
            </w:tr>
            <w:tr w:rsidR="00B70DCF" w:rsidRPr="00B70DCF" w:rsidTr="00461AA1">
              <w:trPr>
                <w:gridAfter w:val="1"/>
                <w:wAfter w:w="2874" w:type="dxa"/>
              </w:trPr>
              <w:tc>
                <w:tcPr>
                  <w:tcW w:w="5001" w:type="dxa"/>
                  <w:shd w:val="clear" w:color="auto" w:fill="auto"/>
                </w:tcPr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Kelionės bilieto kopija/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Travel Ticket </w:t>
                  </w:r>
                  <w:r w:rsidR="00093422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copy</w:t>
                  </w:r>
                </w:p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Įlaipinimo kortel</w:t>
                  </w:r>
                  <w:r w:rsidR="006241F1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ė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093422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Boarding pass</w:t>
                  </w:r>
                </w:p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Bagažo kvito-bilieto kopija/ </w:t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Baggage receipt-ticket </w:t>
                  </w:r>
                  <w:r w:rsidR="00093422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copy</w:t>
                  </w:r>
                </w:p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Raštiškas vežėjo patvirtinimas/</w:t>
                  </w:r>
                  <w:r w:rsidR="00093422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Written confirmation of carrier</w:t>
                  </w:r>
                </w:p>
                <w:p w:rsidR="00107E99" w:rsidRPr="00461AA1" w:rsidRDefault="00107E99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Sąskaitos ar kiti nuostolio dydžiui patvirtinti reikalingi dokumentai/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Bills or other documents required for the determination of loss</w:t>
                  </w:r>
                </w:p>
              </w:tc>
              <w:tc>
                <w:tcPr>
                  <w:tcW w:w="5001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80808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Mirties liudijimo kopija (mirties atveju)/ </w:t>
                  </w:r>
                  <w:r w:rsidR="00F300CC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br/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eastAsia="en-US"/>
                    </w:rPr>
                    <w:t>Death certificate (</w:t>
                  </w:r>
                  <w:r w:rsidR="00093422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eastAsia="en-US"/>
                    </w:rPr>
                    <w:t>in case of death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eastAsia="en-US"/>
                    </w:rPr>
                    <w:t>)</w:t>
                  </w:r>
                </w:p>
                <w:p w:rsidR="00107E99" w:rsidRPr="00461AA1" w:rsidRDefault="00107E99" w:rsidP="00461AA1">
                  <w:pPr>
                    <w:spacing w:line="276" w:lineRule="auto"/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Policijos ar kitos institucijos pažyma/ </w:t>
                  </w:r>
                  <w:r w:rsidR="00F300CC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C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ertificate issued by the police or another competent authority</w:t>
                  </w:r>
                </w:p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Kompetentingos institucijos išduotą neįgalumą, darbingumo lygį ar specialiųjų poreikių nustatymą (lygį) patvirtinantį dokumentą/ 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Evidence of disability, working capacity or special needs (degree thereof) issued</w:t>
                  </w:r>
                  <w:r w:rsidR="00175069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by a competent authority</w:t>
                  </w:r>
                </w:p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175069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Kiti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Other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69042F" w:rsidRPr="00B70DCF" w:rsidTr="00461AA1">
              <w:trPr>
                <w:gridAfter w:val="1"/>
                <w:wAfter w:w="2874" w:type="dxa"/>
              </w:trPr>
              <w:tc>
                <w:tcPr>
                  <w:tcW w:w="10002" w:type="dxa"/>
                  <w:gridSpan w:val="3"/>
                  <w:shd w:val="clear" w:color="auto" w:fill="auto"/>
                </w:tcPr>
                <w:p w:rsidR="0069042F" w:rsidRPr="00461AA1" w:rsidRDefault="0069042F" w:rsidP="00461AA1">
                  <w:pPr>
                    <w:spacing w:line="276" w:lineRule="auto"/>
                    <w:rPr>
                      <w:rFonts w:ascii="Book Antiqua" w:hAnsi="Book Antiqua"/>
                      <w:bCs/>
                      <w:color w:val="80808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b/>
                      <w:color w:val="000000"/>
                      <w:sz w:val="20"/>
                      <w:szCs w:val="20"/>
                      <w:lang w:eastAsia="en-US"/>
                    </w:rPr>
                    <w:t>Ar nukentėjęs asmuo yra apsidraudęs Kelionių draudimu kitoje draudimo bendrovėje ar</w:t>
                  </w:r>
                  <w:r w:rsidR="005D1CD6" w:rsidRPr="00461AA1">
                    <w:rPr>
                      <w:rFonts w:ascii="Book Antiqua" w:hAnsi="Book Antiqua"/>
                      <w:b/>
                      <w:color w:val="000000"/>
                      <w:sz w:val="20"/>
                      <w:szCs w:val="20"/>
                      <w:lang w:eastAsia="en-US"/>
                    </w:rPr>
                    <w:t>ba</w:t>
                  </w:r>
                  <w:r w:rsidRPr="00461AA1">
                    <w:rPr>
                      <w:rFonts w:ascii="Book Antiqua" w:hAnsi="Book Antiqua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yra draustas pagal kito banko kelionių draudimo programą?</w:t>
                  </w:r>
                  <w:r w:rsidRPr="00461AA1">
                    <w:rPr>
                      <w:rFonts w:ascii="Book Antiqua" w:hAnsi="Book Antiqua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/ </w:t>
                  </w:r>
                  <w:r w:rsidRPr="00461AA1">
                    <w:rPr>
                      <w:rFonts w:ascii="Book Antiqua" w:hAnsi="Book Antiqua"/>
                      <w:b/>
                      <w:color w:val="808080"/>
                      <w:sz w:val="20"/>
                      <w:szCs w:val="20"/>
                      <w:lang w:val="en-GB" w:eastAsia="en-US"/>
                    </w:rPr>
                    <w:t>Please state if Insured has Travel insurance policy with other insurance company or is covered under Travel insurance program by other Bank</w:t>
                  </w:r>
                  <w:r w:rsidR="002A3950" w:rsidRPr="00461AA1">
                    <w:rPr>
                      <w:rFonts w:ascii="Book Antiqua" w:hAnsi="Book Antiqua"/>
                      <w:b/>
                      <w:color w:val="808080"/>
                      <w:sz w:val="20"/>
                      <w:szCs w:val="20"/>
                      <w:lang w:val="en-GB" w:eastAsia="en-US"/>
                    </w:rPr>
                    <w:t>.</w:t>
                  </w:r>
                </w:p>
                <w:p w:rsidR="0069042F" w:rsidRPr="00461AA1" w:rsidRDefault="0069042F" w:rsidP="00461AA1">
                  <w:pPr>
                    <w:spacing w:line="276" w:lineRule="auto"/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Taip / 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Yes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            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Ne/ 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No</w:t>
                  </w:r>
                </w:p>
                <w:p w:rsidR="0069042F" w:rsidRPr="00461AA1" w:rsidRDefault="0069042F" w:rsidP="00461AA1">
                  <w:pPr>
                    <w:spacing w:line="276" w:lineRule="auto"/>
                    <w:rPr>
                      <w:rFonts w:ascii="Book Antiqua" w:hAnsi="Book Antiqua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461AA1">
                    <w:rPr>
                      <w:rFonts w:ascii="Book Antiqua" w:hAnsi="Book Antiqua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Jeigu TAIP, nurodykite draudimo bendrovės ar banko pavadinimą / </w:t>
                  </w:r>
                  <w:r w:rsidRPr="00461AA1">
                    <w:rPr>
                      <w:rFonts w:ascii="Book Antiqua" w:hAnsi="Book Antiqua"/>
                      <w:bCs/>
                      <w:color w:val="808080"/>
                      <w:sz w:val="20"/>
                      <w:szCs w:val="20"/>
                      <w:lang w:val="en-GB" w:eastAsia="en-US"/>
                    </w:rPr>
                    <w:t>If YES, please state name of Insurer or Bank</w:t>
                  </w:r>
                  <w:r w:rsidRPr="00461AA1">
                    <w:rPr>
                      <w:rFonts w:ascii="Book Antiqua" w:hAnsi="Book Antiqua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B70DCF" w:rsidRPr="00B70DCF" w:rsidTr="00461AA1">
              <w:trPr>
                <w:gridAfter w:val="1"/>
                <w:wAfter w:w="2874" w:type="dxa"/>
              </w:trPr>
              <w:tc>
                <w:tcPr>
                  <w:tcW w:w="10002" w:type="dxa"/>
                  <w:gridSpan w:val="3"/>
                  <w:shd w:val="clear" w:color="auto" w:fill="auto"/>
                </w:tcPr>
                <w:p w:rsidR="00B70DCF" w:rsidRPr="00461AA1" w:rsidRDefault="00B70DCF" w:rsidP="00461AA1">
                  <w:pPr>
                    <w:spacing w:before="12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Draudimo išmokos gavėjas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/</w:t>
                  </w:r>
                  <w:r w:rsidR="008516A1"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  <w:lang w:val="en-US" w:eastAsia="en-US"/>
                    </w:rPr>
                    <w:t>Insurance beneficiary</w:t>
                  </w:r>
                </w:p>
              </w:tc>
            </w:tr>
            <w:tr w:rsidR="00B70DCF" w:rsidRPr="00B70DCF" w:rsidTr="00461AA1">
              <w:tc>
                <w:tcPr>
                  <w:tcW w:w="5044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Vardas/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Name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783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Pavardė/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Surname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B70DCF" w:rsidRPr="00B70DCF" w:rsidTr="00461AA1">
              <w:trPr>
                <w:gridAfter w:val="1"/>
                <w:wAfter w:w="2874" w:type="dxa"/>
              </w:trPr>
              <w:tc>
                <w:tcPr>
                  <w:tcW w:w="10002" w:type="dxa"/>
                  <w:gridSpan w:val="3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 xml:space="preserve">Banko sąskaitos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Nr. (IBAN)/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Beneficiary’s bank account (IBAN)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</w:p>
              </w:tc>
            </w:tr>
            <w:tr w:rsidR="00B70DCF" w:rsidRPr="00B70DCF" w:rsidTr="00461AA1">
              <w:trPr>
                <w:gridAfter w:val="1"/>
                <w:wAfter w:w="2874" w:type="dxa"/>
              </w:trPr>
              <w:tc>
                <w:tcPr>
                  <w:tcW w:w="10002" w:type="dxa"/>
                  <w:gridSpan w:val="3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Banko pavadinimas/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Bank name</w:t>
                  </w:r>
                  <w:r w:rsidR="00D65201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502C80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AB Šiaulių bankas</w:t>
                  </w:r>
                </w:p>
              </w:tc>
            </w:tr>
            <w:tr w:rsidR="00B70DCF" w:rsidRPr="00B70DCF" w:rsidTr="00461AA1">
              <w:trPr>
                <w:gridAfter w:val="1"/>
                <w:wAfter w:w="2874" w:type="dxa"/>
              </w:trPr>
              <w:tc>
                <w:tcPr>
                  <w:tcW w:w="10002" w:type="dxa"/>
                  <w:gridSpan w:val="3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Banko adresas/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Bank address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A45404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Tilžės g.149, LT-76348 Šiauliai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, Lietuva</w:t>
                  </w:r>
                </w:p>
              </w:tc>
            </w:tr>
            <w:tr w:rsidR="00B70DCF" w:rsidRPr="00B70DCF" w:rsidTr="00461AA1">
              <w:trPr>
                <w:gridAfter w:val="1"/>
                <w:wAfter w:w="2874" w:type="dxa"/>
              </w:trPr>
              <w:tc>
                <w:tcPr>
                  <w:tcW w:w="10002" w:type="dxa"/>
                  <w:gridSpan w:val="3"/>
                  <w:shd w:val="clear" w:color="auto" w:fill="auto"/>
                </w:tcPr>
                <w:p w:rsidR="00B70DCF" w:rsidRPr="00461AA1" w:rsidRDefault="00B70DCF" w:rsidP="00461AA1">
                  <w:pPr>
                    <w:spacing w:before="40" w:after="4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Banko SWIFT (BIC) kodas/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Bank SWIFT (BIC) code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A45404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>CBSBLT26</w:t>
                  </w:r>
                </w:p>
              </w:tc>
            </w:tr>
            <w:tr w:rsidR="00B70DCF" w:rsidRPr="00B70DCF" w:rsidTr="00461AA1">
              <w:trPr>
                <w:gridAfter w:val="1"/>
                <w:wAfter w:w="2874" w:type="dxa"/>
              </w:trPr>
              <w:tc>
                <w:tcPr>
                  <w:tcW w:w="10002" w:type="dxa"/>
                  <w:gridSpan w:val="3"/>
                  <w:shd w:val="clear" w:color="auto" w:fill="auto"/>
                </w:tcPr>
                <w:p w:rsidR="00B70DCF" w:rsidRPr="00461AA1" w:rsidRDefault="00B70DCF" w:rsidP="00461AA1">
                  <w:pPr>
                    <w:spacing w:before="120" w:line="276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Dokumentų pateikimas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/</w:t>
                  </w:r>
                  <w:r w:rsidR="007018CB"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  <w:lang w:val="en-US" w:eastAsia="en-US"/>
                    </w:rPr>
                    <w:t>Providing of documents</w:t>
                  </w:r>
                </w:p>
              </w:tc>
            </w:tr>
            <w:tr w:rsidR="00B70DCF" w:rsidRPr="00B70DCF" w:rsidTr="00461AA1">
              <w:trPr>
                <w:gridAfter w:val="1"/>
                <w:wAfter w:w="2874" w:type="dxa"/>
              </w:trPr>
              <w:tc>
                <w:tcPr>
                  <w:tcW w:w="10002" w:type="dxa"/>
                  <w:gridSpan w:val="3"/>
                  <w:shd w:val="clear" w:color="auto" w:fill="auto"/>
                </w:tcPr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</w:pPr>
                  <w:r w:rsidRPr="00461AA1">
                    <w:rPr>
                      <w:rFonts w:ascii="Book Antiqua" w:hAnsi="Book Antiqua"/>
                      <w:sz w:val="20"/>
                      <w:szCs w:val="20"/>
                    </w:rPr>
                    <w:t>Dokumentus galima pateikti vienu iš nurodytų būdų:/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 xml:space="preserve"> All documentation shall be provided in one of the following way</w:t>
                  </w:r>
                  <w:r w:rsidR="007018CB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>s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>:</w:t>
                  </w:r>
                </w:p>
                <w:p w:rsidR="00B70DCF" w:rsidRPr="00461AA1" w:rsidRDefault="00B70DCF" w:rsidP="00461AA1">
                  <w:pPr>
                    <w:pStyle w:val="BulletList1"/>
                    <w:spacing w:line="276" w:lineRule="auto"/>
                    <w:rPr>
                      <w:rFonts w:ascii="Book Antiqua" w:hAnsi="Book Antiqua"/>
                      <w:color w:val="0070C0"/>
                      <w:sz w:val="20"/>
                      <w:szCs w:val="20"/>
                    </w:rPr>
                  </w:pPr>
                  <w:r w:rsidRPr="00461AA1">
                    <w:rPr>
                      <w:rFonts w:ascii="Book Antiqua" w:hAnsi="Book Antiqua"/>
                      <w:sz w:val="20"/>
                      <w:szCs w:val="20"/>
                    </w:rPr>
                    <w:t xml:space="preserve">el. paštu/ by e-mail: </w:t>
                  </w:r>
                  <w:r w:rsidR="00297C6A" w:rsidRPr="00461AA1">
                    <w:rPr>
                      <w:rStyle w:val="Hyperlink"/>
                      <w:rFonts w:ascii="Book Antiqua" w:hAnsi="Book Antiqua"/>
                      <w:color w:val="0070C0"/>
                      <w:sz w:val="20"/>
                      <w:szCs w:val="20"/>
                    </w:rPr>
                    <w:t>claims@ops24.eu</w:t>
                  </w:r>
                </w:p>
                <w:p w:rsidR="00B70DCF" w:rsidRPr="00461AA1" w:rsidRDefault="00B70DCF" w:rsidP="00461AA1">
                  <w:pPr>
                    <w:pStyle w:val="BulletList1"/>
                    <w:spacing w:line="276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61AA1">
                    <w:rPr>
                      <w:rFonts w:ascii="Book Antiqua" w:hAnsi="Book Antiqua"/>
                      <w:sz w:val="20"/>
                      <w:szCs w:val="20"/>
                    </w:rPr>
                    <w:t>faksu/ by fax:  +370 52 790818</w:t>
                  </w:r>
                </w:p>
                <w:p w:rsidR="00B70DCF" w:rsidRPr="00461AA1" w:rsidRDefault="00B70DCF" w:rsidP="00461AA1">
                  <w:pPr>
                    <w:pStyle w:val="BulletList1"/>
                    <w:spacing w:line="276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61AA1">
                    <w:rPr>
                      <w:rFonts w:ascii="Book Antiqua" w:hAnsi="Book Antiqua"/>
                      <w:sz w:val="20"/>
                      <w:szCs w:val="20"/>
                    </w:rPr>
                    <w:t>internetu/</w:t>
                  </w:r>
                  <w:r w:rsidR="007018CB" w:rsidRPr="00461AA1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</w:rPr>
                    <w:t xml:space="preserve">by internet: </w:t>
                  </w:r>
                  <w:hyperlink r:id="rId11" w:history="1">
                    <w:r w:rsidRPr="00461AA1">
                      <w:rPr>
                        <w:rStyle w:val="Hyperlink"/>
                        <w:rFonts w:ascii="Book Antiqua" w:hAnsi="Book Antiqua"/>
                        <w:color w:val="auto"/>
                        <w:sz w:val="20"/>
                        <w:szCs w:val="20"/>
                      </w:rPr>
                      <w:t>http://ezalos.lt</w:t>
                    </w:r>
                  </w:hyperlink>
                  <w:r w:rsidR="00013282" w:rsidRPr="00461AA1">
                    <w:rPr>
                      <w:rStyle w:val="Hyperlink"/>
                      <w:rFonts w:ascii="Book Antiqua" w:hAnsi="Book Antiqua"/>
                      <w:color w:val="auto"/>
                      <w:sz w:val="20"/>
                      <w:szCs w:val="20"/>
                    </w:rPr>
                    <w:t>/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0DCF" w:rsidRPr="00B70DCF" w:rsidTr="00461AA1">
              <w:trPr>
                <w:gridAfter w:val="1"/>
                <w:wAfter w:w="2874" w:type="dxa"/>
              </w:trPr>
              <w:tc>
                <w:tcPr>
                  <w:tcW w:w="10002" w:type="dxa"/>
                  <w:gridSpan w:val="3"/>
                  <w:shd w:val="clear" w:color="auto" w:fill="auto"/>
                </w:tcPr>
                <w:p w:rsidR="00B70DCF" w:rsidRPr="00461AA1" w:rsidRDefault="00B70DCF" w:rsidP="00461AA1">
                  <w:pPr>
                    <w:spacing w:line="276" w:lineRule="auto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61AA1">
                    <w:rPr>
                      <w:rFonts w:ascii="Book Antiqua" w:hAnsi="Book Antiqua"/>
                      <w:sz w:val="20"/>
                      <w:szCs w:val="20"/>
                    </w:rPr>
                    <w:t>Sutinku, kad UAB „</w:t>
                  </w:r>
                  <w:r w:rsidR="00B61695" w:rsidRPr="00461AA1">
                    <w:rPr>
                      <w:rFonts w:ascii="Book Antiqua" w:hAnsi="Book Antiqua"/>
                      <w:sz w:val="20"/>
                      <w:szCs w:val="20"/>
                    </w:rPr>
                    <w:t>OPS Lietuva Assistance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</w:rPr>
                    <w:t>“</w:t>
                  </w:r>
                  <w:r w:rsidR="00107E99" w:rsidRPr="00461AA1">
                    <w:rPr>
                      <w:rFonts w:ascii="Book Antiqua" w:hAnsi="Book Antiqua"/>
                      <w:sz w:val="20"/>
                      <w:szCs w:val="20"/>
                    </w:rPr>
                    <w:t>,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</w:rPr>
                    <w:t xml:space="preserve"> draudikas </w:t>
                  </w:r>
                  <w:r w:rsidR="005422BD" w:rsidRPr="00461AA1">
                    <w:rPr>
                      <w:rFonts w:ascii="Book Antiqua" w:hAnsi="Book Antiqua"/>
                      <w:sz w:val="20"/>
                      <w:szCs w:val="20"/>
                    </w:rPr>
                    <w:t xml:space="preserve">Lloyd’s Insurance Company S.A veikiantis per Baltic Underwriting Agency, AB 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</w:rPr>
                    <w:t xml:space="preserve">tvarkytų </w:t>
                  </w:r>
                  <w:r w:rsidR="00005295" w:rsidRPr="00461AA1">
                    <w:rPr>
                      <w:rFonts w:ascii="Book Antiqua" w:hAnsi="Book Antiqua"/>
                      <w:sz w:val="20"/>
                      <w:szCs w:val="20"/>
                    </w:rPr>
                    <w:t xml:space="preserve">(rinktų, saugotų) </w:t>
                  </w:r>
                  <w:r w:rsidRPr="00461AA1">
                    <w:rPr>
                      <w:rFonts w:ascii="Book Antiqua" w:hAnsi="Book Antiqua"/>
                      <w:sz w:val="20"/>
                      <w:szCs w:val="20"/>
                    </w:rPr>
                    <w:t xml:space="preserve">nukentėjusiojo (Apdraustojo) asmens duomenis, reikalingus nustatyti įvykio aplinkybes, draudimo išmokos dydį ir/ar pagrįstumą. Man yra žinoma, kad Lietuvos Respublikos Asmens duomenų teisinės apsaugos įstatyme yra numatyta teisė nesutikti, kad būtų tvarkomi nukentėjusiojo (Apdraustojo) asmens duomenys./ 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>I agree that UAB „</w:t>
                  </w:r>
                  <w:r w:rsidR="00B61695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>OPS Lietuva Assistance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>“</w:t>
                  </w:r>
                  <w:r w:rsidR="00107E99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 xml:space="preserve">, 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 xml:space="preserve">Insurer </w:t>
                  </w:r>
                  <w:r w:rsidR="009C0107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 xml:space="preserve">Lloyd’s Insurance Company S.A </w:t>
                  </w:r>
                  <w:r w:rsidR="002B3BF7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 xml:space="preserve">acting through </w:t>
                  </w:r>
                  <w:r w:rsidR="00107E99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 xml:space="preserve">Baltic Underwriting Agency, AB </w:t>
                  </w:r>
                  <w:r w:rsidR="00502C80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 xml:space="preserve">are appointed to handle (collect, keep) all neccesary personal data in order to investigate the accident. This is to confirm that I am fully aware that there is possibility in </w:t>
                  </w:r>
                  <w:hyperlink r:id="rId12" w:tooltip="Dokumento tekstas" w:history="1">
                    <w:r w:rsidR="00502C80" w:rsidRPr="00461AA1">
                      <w:rPr>
                        <w:rStyle w:val="Hyperlink"/>
                        <w:rFonts w:ascii="Book Antiqua" w:hAnsi="Book Antiqua"/>
                        <w:color w:val="808080"/>
                        <w:sz w:val="20"/>
                        <w:szCs w:val="20"/>
                      </w:rPr>
                      <w:t>Law on Legal Protection of Personal Data</w:t>
                    </w:r>
                  </w:hyperlink>
                  <w:r w:rsidR="00502C80" w:rsidRPr="00461AA1">
                    <w:rPr>
                      <w:rStyle w:val="dpav"/>
                      <w:rFonts w:ascii="Book Antiqua" w:hAnsi="Book Antiqua"/>
                      <w:color w:val="808080"/>
                      <w:sz w:val="20"/>
                      <w:szCs w:val="20"/>
                    </w:rPr>
                    <w:t xml:space="preserve"> </w:t>
                  </w:r>
                  <w:r w:rsidR="00502C80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</w:rPr>
                    <w:t>law not to agree.</w:t>
                  </w:r>
                </w:p>
              </w:tc>
            </w:tr>
          </w:tbl>
          <w:p w:rsidR="00B70DCF" w:rsidRPr="00B70DCF" w:rsidRDefault="00B70DCF" w:rsidP="007F2DD9">
            <w:pPr>
              <w:spacing w:line="276" w:lineRule="auto"/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70DCF" w:rsidRPr="00B70DCF" w:rsidTr="0036693C">
        <w:trPr>
          <w:trHeight w:val="1575"/>
        </w:trPr>
        <w:tc>
          <w:tcPr>
            <w:tcW w:w="101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tbl>
            <w:tblPr>
              <w:tblW w:w="10002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1"/>
              <w:gridCol w:w="5001"/>
            </w:tblGrid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before="120"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Pranešimą užpildė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/</w:t>
                  </w:r>
                  <w:r w:rsidR="00E47764" w:rsidRPr="00461AA1">
                    <w:rPr>
                      <w:rFonts w:ascii="Book Antiqua" w:hAnsi="Book Antiqua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  <w:lang w:val="en-US" w:eastAsia="en-US"/>
                    </w:rPr>
                    <w:t>Form completed by</w:t>
                  </w:r>
                </w:p>
              </w:tc>
            </w:tr>
            <w:tr w:rsidR="00B70DCF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0"/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bookmarkEnd w:id="2"/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Pats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Apdraustasis/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Injured person              </w:t>
                  </w:r>
                  <w:r w:rsidR="00E47764"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       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       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1"/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FORMCHECKBOX </w:instrText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="001E1EB5"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bookmarkEnd w:id="3"/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Kitas asmuo/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gramStart"/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>Other</w:t>
                  </w:r>
                  <w:proofErr w:type="gramEnd"/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person</w:t>
                  </w:r>
                </w:p>
              </w:tc>
            </w:tr>
            <w:tr w:rsidR="00B70DCF" w:rsidRPr="00B70DCF" w:rsidTr="00461AA1">
              <w:tc>
                <w:tcPr>
                  <w:tcW w:w="5001" w:type="dxa"/>
                  <w:shd w:val="clear" w:color="auto" w:fill="auto"/>
                </w:tcPr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Vardas/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Name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bookmarkEnd w:id="4"/>
                </w:p>
              </w:tc>
              <w:tc>
                <w:tcPr>
                  <w:tcW w:w="5001" w:type="dxa"/>
                  <w:shd w:val="clear" w:color="auto" w:fill="auto"/>
                </w:tcPr>
                <w:p w:rsidR="00B70DCF" w:rsidRPr="00461AA1" w:rsidRDefault="00B70DCF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Pavardė/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Surname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bookmarkEnd w:id="5"/>
                </w:p>
              </w:tc>
            </w:tr>
            <w:tr w:rsidR="00E47764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E47764" w:rsidRPr="00461AA1" w:rsidRDefault="00E47764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Telefonas/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Phone number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bookmarkEnd w:id="6"/>
                </w:p>
              </w:tc>
            </w:tr>
            <w:tr w:rsidR="00E47764" w:rsidRPr="00B70DCF" w:rsidTr="00461AA1">
              <w:tc>
                <w:tcPr>
                  <w:tcW w:w="10002" w:type="dxa"/>
                  <w:gridSpan w:val="2"/>
                  <w:shd w:val="clear" w:color="auto" w:fill="auto"/>
                </w:tcPr>
                <w:p w:rsidR="00E47764" w:rsidRPr="00461AA1" w:rsidRDefault="00E47764" w:rsidP="00461AA1">
                  <w:pPr>
                    <w:spacing w:line="276" w:lineRule="auto"/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El.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pašto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eastAsia="en-US"/>
                    </w:rPr>
                    <w:t>adresas/</w:t>
                  </w:r>
                  <w:r w:rsidRPr="00461AA1">
                    <w:rPr>
                      <w:rFonts w:ascii="Book Antiqua" w:hAnsi="Book Antiqua"/>
                      <w:color w:val="808080"/>
                      <w:sz w:val="20"/>
                      <w:szCs w:val="20"/>
                      <w:lang w:val="en-US" w:eastAsia="en-US"/>
                    </w:rPr>
                    <w:t xml:space="preserve"> E-mail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instrText xml:space="preserve"> FORMTEXT </w:instrTex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separate"/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noProof/>
                      <w:color w:val="000000"/>
                      <w:sz w:val="20"/>
                      <w:szCs w:val="20"/>
                      <w:lang w:val="en-US" w:eastAsia="en-US"/>
                    </w:rPr>
                    <w:t> </w:t>
                  </w:r>
                  <w:r w:rsidRPr="00461AA1">
                    <w:rPr>
                      <w:rFonts w:ascii="Book Antiqua" w:hAnsi="Book Antiqua"/>
                      <w:color w:val="000000"/>
                      <w:sz w:val="20"/>
                      <w:szCs w:val="20"/>
                      <w:lang w:val="en-US" w:eastAsia="en-US"/>
                    </w:rPr>
                    <w:fldChar w:fldCharType="end"/>
                  </w:r>
                  <w:bookmarkEnd w:id="7"/>
                </w:p>
              </w:tc>
            </w:tr>
          </w:tbl>
          <w:p w:rsidR="00B70DCF" w:rsidRPr="00B70DCF" w:rsidRDefault="00B70DCF" w:rsidP="007F2DD9">
            <w:pPr>
              <w:spacing w:line="276" w:lineRule="auto"/>
              <w:rPr>
                <w:rFonts w:ascii="Book Antiqua" w:hAnsi="Book Antiqua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B70DCF" w:rsidRPr="00492F87" w:rsidRDefault="00B70DCF" w:rsidP="00DF112D">
      <w:pPr>
        <w:spacing w:before="360" w:line="480" w:lineRule="auto"/>
        <w:ind w:left="283"/>
        <w:rPr>
          <w:rFonts w:ascii="Book Antiqua" w:hAnsi="Book Antiqua"/>
          <w:sz w:val="20"/>
          <w:szCs w:val="20"/>
          <w:lang w:val="en-US"/>
        </w:rPr>
      </w:pPr>
      <w:r w:rsidRPr="00492F87">
        <w:rPr>
          <w:rFonts w:ascii="Book Antiqua" w:hAnsi="Book Antiqua"/>
          <w:sz w:val="20"/>
          <w:szCs w:val="20"/>
          <w:lang w:val="en-US"/>
        </w:rPr>
        <w:t xml:space="preserve">Parašas / </w:t>
      </w:r>
      <w:r w:rsidRPr="00461AA1">
        <w:rPr>
          <w:rFonts w:ascii="Book Antiqua" w:hAnsi="Book Antiqua"/>
          <w:color w:val="808080"/>
          <w:sz w:val="20"/>
          <w:szCs w:val="20"/>
          <w:lang w:val="en-US"/>
        </w:rPr>
        <w:t>Signature</w:t>
      </w:r>
      <w:r w:rsidRPr="00492F87">
        <w:rPr>
          <w:rFonts w:ascii="Book Antiqua" w:hAnsi="Book Antiqua"/>
          <w:sz w:val="20"/>
          <w:szCs w:val="20"/>
          <w:lang w:val="en-US"/>
        </w:rPr>
        <w:t xml:space="preserve">      ____________________</w:t>
      </w:r>
      <w:r w:rsidR="00DF112D">
        <w:rPr>
          <w:rFonts w:ascii="Book Antiqua" w:hAnsi="Book Antiqua"/>
          <w:sz w:val="20"/>
          <w:szCs w:val="20"/>
          <w:lang w:val="en-US"/>
        </w:rPr>
        <w:t xml:space="preserve">   </w:t>
      </w:r>
      <w:r w:rsidRPr="00492F87">
        <w:rPr>
          <w:rFonts w:ascii="Book Antiqua" w:hAnsi="Book Antiqua"/>
          <w:sz w:val="20"/>
          <w:szCs w:val="20"/>
          <w:lang w:val="en-US"/>
        </w:rPr>
        <w:t xml:space="preserve">Data / </w:t>
      </w:r>
      <w:proofErr w:type="gramStart"/>
      <w:r w:rsidRPr="00461AA1">
        <w:rPr>
          <w:rFonts w:ascii="Book Antiqua" w:hAnsi="Book Antiqua"/>
          <w:color w:val="808080"/>
          <w:sz w:val="20"/>
          <w:szCs w:val="20"/>
          <w:lang w:val="en-US"/>
        </w:rPr>
        <w:t>Date</w:t>
      </w:r>
      <w:r w:rsidRPr="00492F87">
        <w:rPr>
          <w:rFonts w:ascii="Book Antiqua" w:hAnsi="Book Antiqua"/>
          <w:sz w:val="20"/>
          <w:szCs w:val="20"/>
          <w:lang w:val="en-US"/>
        </w:rPr>
        <w:t xml:space="preserve">  _</w:t>
      </w:r>
      <w:proofErr w:type="gramEnd"/>
      <w:r w:rsidRPr="00492F87">
        <w:rPr>
          <w:rFonts w:ascii="Book Antiqua" w:hAnsi="Book Antiqua"/>
          <w:sz w:val="20"/>
          <w:szCs w:val="20"/>
          <w:lang w:val="en-US"/>
        </w:rPr>
        <w:t>__________________________</w:t>
      </w:r>
    </w:p>
    <w:p w:rsidR="0069042F" w:rsidRDefault="00B70DCF" w:rsidP="00E83AB2">
      <w:pPr>
        <w:pStyle w:val="Footer"/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492F87">
        <w:rPr>
          <w:rFonts w:ascii="Book Antiqua" w:hAnsi="Book Antiqua"/>
          <w:sz w:val="20"/>
          <w:szCs w:val="20"/>
        </w:rPr>
        <w:t>Apie bylos registracijos numerį ir atsakingą ekspertą informuosime Jūsų nurodytu el. paštu.</w:t>
      </w:r>
    </w:p>
    <w:p w:rsidR="00B70DCF" w:rsidRPr="0069042F" w:rsidRDefault="00B70DCF" w:rsidP="00E83AB2">
      <w:pPr>
        <w:pStyle w:val="Footer"/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461AA1">
        <w:rPr>
          <w:rFonts w:ascii="Book Antiqua" w:hAnsi="Book Antiqua"/>
          <w:color w:val="808080"/>
          <w:sz w:val="20"/>
          <w:szCs w:val="20"/>
        </w:rPr>
        <w:t>We will dedicate an expert for your claim and inform you by your specified email.</w:t>
      </w:r>
    </w:p>
    <w:sectPr w:rsidR="00B70DCF" w:rsidRPr="0069042F" w:rsidSect="00801E7E">
      <w:headerReference w:type="default" r:id="rId13"/>
      <w:footerReference w:type="default" r:id="rId14"/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B5" w:rsidRDefault="001E1EB5" w:rsidP="00B70DCF">
      <w:r>
        <w:separator/>
      </w:r>
    </w:p>
  </w:endnote>
  <w:endnote w:type="continuationSeparator" w:id="0">
    <w:p w:rsidR="001E1EB5" w:rsidRDefault="001E1EB5" w:rsidP="00B70DCF">
      <w:r>
        <w:continuationSeparator/>
      </w:r>
    </w:p>
  </w:endnote>
  <w:endnote w:type="continuationNotice" w:id="1">
    <w:p w:rsidR="001E1EB5" w:rsidRDefault="001E1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3C" w:rsidRPr="000213CF" w:rsidRDefault="0036693C" w:rsidP="000213CF">
    <w:pPr>
      <w:pStyle w:val="Footer"/>
      <w:jc w:val="right"/>
      <w:rPr>
        <w:rFonts w:ascii="Book Antiqua" w:hAnsi="Book Antiqua"/>
        <w:sz w:val="20"/>
      </w:rPr>
    </w:pPr>
    <w:r w:rsidRPr="007F2DD9">
      <w:rPr>
        <w:rFonts w:ascii="Book Antiqua" w:hAnsi="Book Antiqua"/>
        <w:sz w:val="20"/>
      </w:rPr>
      <w:fldChar w:fldCharType="begin"/>
    </w:r>
    <w:r w:rsidRPr="007F2DD9">
      <w:rPr>
        <w:rFonts w:ascii="Book Antiqua" w:hAnsi="Book Antiqua"/>
        <w:sz w:val="20"/>
      </w:rPr>
      <w:instrText>PAGE   \* MERGEFORMAT</w:instrText>
    </w:r>
    <w:r w:rsidRPr="007F2DD9">
      <w:rPr>
        <w:rFonts w:ascii="Book Antiqua" w:hAnsi="Book Antiqua"/>
        <w:sz w:val="20"/>
      </w:rPr>
      <w:fldChar w:fldCharType="separate"/>
    </w:r>
    <w:r w:rsidR="005D1CD6">
      <w:rPr>
        <w:rFonts w:ascii="Book Antiqua" w:hAnsi="Book Antiqua"/>
        <w:noProof/>
        <w:sz w:val="20"/>
      </w:rPr>
      <w:t>2</w:t>
    </w:r>
    <w:r w:rsidRPr="007F2DD9">
      <w:rPr>
        <w:rFonts w:ascii="Book Antiqua" w:hAnsi="Book Antiqua"/>
        <w:sz w:val="20"/>
      </w:rPr>
      <w:fldChar w:fldCharType="end"/>
    </w:r>
    <w:r w:rsidRPr="007F2DD9">
      <w:rPr>
        <w:rFonts w:ascii="Book Antiqua" w:hAnsi="Book Antiqua"/>
        <w:sz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B5" w:rsidRDefault="001E1EB5" w:rsidP="00B70DCF">
      <w:r>
        <w:separator/>
      </w:r>
    </w:p>
  </w:footnote>
  <w:footnote w:type="continuationSeparator" w:id="0">
    <w:p w:rsidR="001E1EB5" w:rsidRDefault="001E1EB5" w:rsidP="00B70DCF">
      <w:r>
        <w:continuationSeparator/>
      </w:r>
    </w:p>
  </w:footnote>
  <w:footnote w:type="continuationNotice" w:id="1">
    <w:p w:rsidR="001E1EB5" w:rsidRDefault="001E1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3C" w:rsidRDefault="00461AA1" w:rsidP="00B70DCF">
    <w:pPr>
      <w:pStyle w:val="Header"/>
      <w:tabs>
        <w:tab w:val="clear" w:pos="9638"/>
        <w:tab w:val="right" w:pos="10466"/>
      </w:tabs>
    </w:pPr>
    <w:r w:rsidRPr="00461AA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83.25pt;height:27.75pt;visibility:visible;mso-wrap-style:square">
          <v:imagedata r:id="rId1" o:title=""/>
        </v:shape>
      </w:pict>
    </w:r>
    <w:r w:rsidR="0036693C">
      <w:tab/>
    </w:r>
    <w:r w:rsidR="0036693C">
      <w:tab/>
    </w:r>
    <w:r w:rsidRPr="00461AA1">
      <w:rPr>
        <w:noProof/>
        <w:lang w:val="en-GB" w:eastAsia="en-GB"/>
      </w:rPr>
      <w:pict>
        <v:shape id="Picture 2" o:spid="_x0000_i1026" type="#_x0000_t75" style="width:117pt;height:20.25pt;visibility:visible;mso-wrap-style:square">
          <v:imagedata r:id="rId2" o:title=""/>
        </v:shape>
      </w:pict>
    </w:r>
  </w:p>
  <w:p w:rsidR="0036693C" w:rsidRDefault="00366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4A167A6F"/>
    <w:multiLevelType w:val="hybridMultilevel"/>
    <w:tmpl w:val="A3B83B70"/>
    <w:lvl w:ilvl="0" w:tplc="A1A6CC6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172D4"/>
    <w:multiLevelType w:val="multilevel"/>
    <w:tmpl w:val="0600A44C"/>
    <w:name w:val="BulletListTemplate"/>
    <w:lvl w:ilvl="0">
      <w:start w:val="1"/>
      <w:numFmt w:val="bullet"/>
      <w:pStyle w:val="BulletList1"/>
      <w:lvlText w:val=""/>
      <w:lvlPicBulletId w:val="0"/>
      <w:lvlJc w:val="left"/>
      <w:pPr>
        <w:ind w:left="738" w:hanging="454"/>
      </w:pPr>
      <w:rPr>
        <w:rFonts w:ascii="Symbol" w:hAnsi="Symbol" w:hint="default"/>
      </w:rPr>
    </w:lvl>
    <w:lvl w:ilvl="1">
      <w:start w:val="1"/>
      <w:numFmt w:val="none"/>
      <w:pStyle w:val="BulletList2"/>
      <w:lvlText w:val=""/>
      <w:lvlJc w:val="left"/>
      <w:pPr>
        <w:ind w:left="907" w:hanging="453"/>
      </w:pPr>
      <w:rPr>
        <w:rFonts w:ascii="Wingdings 2" w:hAnsi="Wingdings 2" w:hint="default"/>
        <w:color w:val="FF0000"/>
        <w:sz w:val="14"/>
      </w:rPr>
    </w:lvl>
    <w:lvl w:ilvl="2">
      <w:start w:val="1"/>
      <w:numFmt w:val="none"/>
      <w:pStyle w:val="BulletList3"/>
      <w:lvlText w:val=""/>
      <w:lvlJc w:val="left"/>
      <w:pPr>
        <w:ind w:left="1360" w:hanging="453"/>
      </w:pPr>
      <w:rPr>
        <w:rFonts w:ascii="Wingdings 2" w:hAnsi="Wingdings 2" w:hint="default"/>
        <w:color w:val="808080"/>
      </w:rPr>
    </w:lvl>
    <w:lvl w:ilvl="3">
      <w:start w:val="1"/>
      <w:numFmt w:val="none"/>
      <w:pStyle w:val="BulletList4"/>
      <w:lvlText w:val=""/>
      <w:lvlJc w:val="left"/>
      <w:pPr>
        <w:ind w:left="1814" w:hanging="454"/>
      </w:pPr>
      <w:rPr>
        <w:rFonts w:ascii="Wingdings 2" w:hAnsi="Wingdings 2" w:hint="default"/>
        <w:color w:val="808080"/>
        <w:sz w:val="14"/>
      </w:rPr>
    </w:lvl>
    <w:lvl w:ilvl="4">
      <w:start w:val="1"/>
      <w:numFmt w:val="lowerLetter"/>
      <w:pStyle w:val="BulletList5"/>
      <w:lvlText w:val="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lowerRoman"/>
      <w:pStyle w:val="BulletList6"/>
      <w:lvlText w:val="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decimal"/>
      <w:pStyle w:val="BulletList7"/>
      <w:lvlText w:val="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lowerLetter"/>
      <w:pStyle w:val="BulletList8"/>
      <w:lvlText w:val="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lowerRoman"/>
      <w:pStyle w:val="BulletList9"/>
      <w:lvlText w:val="·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Yskt9/MOQVXz2JJV/QIqQh/PMbJlhcKn9uozgYzP64l7QMC0uV0euUgxq4Mj+t48+8ZD3cgY0q/LP0pQV8KCxg==" w:salt="l61kfHLhmtyKNNzCNCu+xQ==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DCF"/>
    <w:rsid w:val="00005295"/>
    <w:rsid w:val="00013282"/>
    <w:rsid w:val="000213CF"/>
    <w:rsid w:val="0004590B"/>
    <w:rsid w:val="00093422"/>
    <w:rsid w:val="000A0EF7"/>
    <w:rsid w:val="000E13FD"/>
    <w:rsid w:val="0010008A"/>
    <w:rsid w:val="00107E99"/>
    <w:rsid w:val="00113484"/>
    <w:rsid w:val="00136676"/>
    <w:rsid w:val="00175069"/>
    <w:rsid w:val="001E1EB5"/>
    <w:rsid w:val="001E20B2"/>
    <w:rsid w:val="0020314A"/>
    <w:rsid w:val="00213D1A"/>
    <w:rsid w:val="00222AFE"/>
    <w:rsid w:val="002429B9"/>
    <w:rsid w:val="0024379F"/>
    <w:rsid w:val="00277573"/>
    <w:rsid w:val="00297C6A"/>
    <w:rsid w:val="002A3950"/>
    <w:rsid w:val="002B3BF7"/>
    <w:rsid w:val="002C6DB5"/>
    <w:rsid w:val="00347CB2"/>
    <w:rsid w:val="003559CB"/>
    <w:rsid w:val="003627F7"/>
    <w:rsid w:val="0036693C"/>
    <w:rsid w:val="003C2B3E"/>
    <w:rsid w:val="003C47F9"/>
    <w:rsid w:val="003F50C7"/>
    <w:rsid w:val="00412353"/>
    <w:rsid w:val="00461AA1"/>
    <w:rsid w:val="0046628D"/>
    <w:rsid w:val="00471458"/>
    <w:rsid w:val="004E01AB"/>
    <w:rsid w:val="00502C80"/>
    <w:rsid w:val="005422BD"/>
    <w:rsid w:val="00580895"/>
    <w:rsid w:val="005913DE"/>
    <w:rsid w:val="00592C4C"/>
    <w:rsid w:val="005B4458"/>
    <w:rsid w:val="005D1CD6"/>
    <w:rsid w:val="00621923"/>
    <w:rsid w:val="00622310"/>
    <w:rsid w:val="006241F1"/>
    <w:rsid w:val="006616F9"/>
    <w:rsid w:val="006806E8"/>
    <w:rsid w:val="006819FD"/>
    <w:rsid w:val="00687981"/>
    <w:rsid w:val="0069042F"/>
    <w:rsid w:val="006C47C2"/>
    <w:rsid w:val="006E360D"/>
    <w:rsid w:val="006F33E5"/>
    <w:rsid w:val="00700241"/>
    <w:rsid w:val="007018CB"/>
    <w:rsid w:val="00724D4B"/>
    <w:rsid w:val="00732F63"/>
    <w:rsid w:val="007356D4"/>
    <w:rsid w:val="00743BC2"/>
    <w:rsid w:val="007600F5"/>
    <w:rsid w:val="007836B9"/>
    <w:rsid w:val="007E0487"/>
    <w:rsid w:val="007F18C9"/>
    <w:rsid w:val="007F2DD9"/>
    <w:rsid w:val="00801E7E"/>
    <w:rsid w:val="008327F7"/>
    <w:rsid w:val="008471ED"/>
    <w:rsid w:val="008516A1"/>
    <w:rsid w:val="00852D85"/>
    <w:rsid w:val="00870D63"/>
    <w:rsid w:val="0088685B"/>
    <w:rsid w:val="008A65E8"/>
    <w:rsid w:val="008D0C07"/>
    <w:rsid w:val="008E0939"/>
    <w:rsid w:val="008E3A43"/>
    <w:rsid w:val="008E58DB"/>
    <w:rsid w:val="0098114D"/>
    <w:rsid w:val="009A3B72"/>
    <w:rsid w:val="009C0107"/>
    <w:rsid w:val="009D24DC"/>
    <w:rsid w:val="009D7514"/>
    <w:rsid w:val="00A079FD"/>
    <w:rsid w:val="00A1507B"/>
    <w:rsid w:val="00A45404"/>
    <w:rsid w:val="00A676C7"/>
    <w:rsid w:val="00AC26EF"/>
    <w:rsid w:val="00B13D07"/>
    <w:rsid w:val="00B45B2B"/>
    <w:rsid w:val="00B60CC7"/>
    <w:rsid w:val="00B61695"/>
    <w:rsid w:val="00B70DCF"/>
    <w:rsid w:val="00BE056B"/>
    <w:rsid w:val="00C029DE"/>
    <w:rsid w:val="00D65201"/>
    <w:rsid w:val="00D8783D"/>
    <w:rsid w:val="00DA0C82"/>
    <w:rsid w:val="00DD2FE3"/>
    <w:rsid w:val="00DF112D"/>
    <w:rsid w:val="00E22E5E"/>
    <w:rsid w:val="00E47764"/>
    <w:rsid w:val="00E544FC"/>
    <w:rsid w:val="00E83AB2"/>
    <w:rsid w:val="00EA67F4"/>
    <w:rsid w:val="00EB375A"/>
    <w:rsid w:val="00EF1F3E"/>
    <w:rsid w:val="00EF50A6"/>
    <w:rsid w:val="00F300CC"/>
    <w:rsid w:val="00F35A02"/>
    <w:rsid w:val="00F44AA2"/>
    <w:rsid w:val="00F717B4"/>
    <w:rsid w:val="00F82E47"/>
    <w:rsid w:val="00F8495D"/>
    <w:rsid w:val="00F84C06"/>
    <w:rsid w:val="00FA3BC5"/>
    <w:rsid w:val="00FD3996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1AA11C-0AAE-4912-9EE5-8C856789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DCF"/>
    <w:rPr>
      <w:rFonts w:ascii="Verdana" w:eastAsia="Times New Roman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0DC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70DCF"/>
    <w:rPr>
      <w:rFonts w:ascii="Verdana" w:eastAsia="Times New Roman" w:hAnsi="Verdana" w:cs="Times New Roman"/>
      <w:sz w:val="18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B70DC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70DCF"/>
    <w:rPr>
      <w:rFonts w:ascii="Verdana" w:eastAsia="Times New Roman" w:hAnsi="Verdana" w:cs="Times New Roman"/>
      <w:sz w:val="18"/>
      <w:szCs w:val="24"/>
      <w:lang w:eastAsia="lt-LT"/>
    </w:rPr>
  </w:style>
  <w:style w:type="table" w:customStyle="1" w:styleId="TableBLgreynoheader">
    <w:name w:val="Table BL grey (no header)"/>
    <w:basedOn w:val="TableNormal"/>
    <w:rsid w:val="00B70DCF"/>
    <w:rPr>
      <w:rFonts w:ascii="Verdana" w:eastAsia="Times New Roman" w:hAnsi="Verdana"/>
      <w:sz w:val="18"/>
    </w:rPr>
    <w:tblPr>
      <w:tblBorders>
        <w:top w:val="single" w:sz="4" w:space="0" w:color="A6A6A6"/>
        <w:bottom w:val="single" w:sz="4" w:space="0" w:color="A6A6A6"/>
        <w:insideH w:val="single" w:sz="4" w:space="0" w:color="A6A6A6"/>
        <w:insideV w:val="single" w:sz="4" w:space="0" w:color="A6A6A6"/>
      </w:tblBorders>
    </w:tblPr>
  </w:style>
  <w:style w:type="character" w:styleId="Hyperlink">
    <w:name w:val="Hyperlink"/>
    <w:rsid w:val="00B70DCF"/>
    <w:rPr>
      <w:rFonts w:ascii="Verdana" w:hAnsi="Verdana"/>
      <w:color w:val="FF0000"/>
      <w:sz w:val="18"/>
      <w:u w:val="none"/>
    </w:rPr>
  </w:style>
  <w:style w:type="character" w:customStyle="1" w:styleId="dpav">
    <w:name w:val="dpav"/>
    <w:basedOn w:val="DefaultParagraphFont"/>
    <w:rsid w:val="00B70DCF"/>
  </w:style>
  <w:style w:type="paragraph" w:styleId="ListParagraph">
    <w:name w:val="List Paragraph"/>
    <w:basedOn w:val="Normal"/>
    <w:uiPriority w:val="34"/>
    <w:qFormat/>
    <w:rsid w:val="00B70DCF"/>
    <w:pPr>
      <w:ind w:left="720"/>
      <w:contextualSpacing/>
    </w:pPr>
  </w:style>
  <w:style w:type="paragraph" w:customStyle="1" w:styleId="BulletList2">
    <w:name w:val="Bullet List 2"/>
    <w:basedOn w:val="BulletList1"/>
    <w:qFormat/>
    <w:rsid w:val="00B70DCF"/>
    <w:pPr>
      <w:numPr>
        <w:ilvl w:val="1"/>
      </w:numPr>
    </w:pPr>
  </w:style>
  <w:style w:type="paragraph" w:customStyle="1" w:styleId="BulletList1">
    <w:name w:val="Bullet List 1"/>
    <w:basedOn w:val="Normal"/>
    <w:qFormat/>
    <w:rsid w:val="00B70DCF"/>
    <w:pPr>
      <w:numPr>
        <w:numId w:val="2"/>
      </w:numPr>
      <w:ind w:left="454"/>
    </w:pPr>
    <w:rPr>
      <w:lang w:eastAsia="en-GB"/>
    </w:rPr>
  </w:style>
  <w:style w:type="paragraph" w:customStyle="1" w:styleId="BulletList3">
    <w:name w:val="Bullet List 3"/>
    <w:basedOn w:val="BulletList2"/>
    <w:qFormat/>
    <w:rsid w:val="00B70DCF"/>
    <w:pPr>
      <w:numPr>
        <w:ilvl w:val="2"/>
      </w:numPr>
    </w:pPr>
  </w:style>
  <w:style w:type="paragraph" w:customStyle="1" w:styleId="BulletList4">
    <w:name w:val="Bullet List 4"/>
    <w:basedOn w:val="BulletList3"/>
    <w:qFormat/>
    <w:rsid w:val="00B70DCF"/>
    <w:pPr>
      <w:numPr>
        <w:ilvl w:val="3"/>
      </w:numPr>
    </w:pPr>
  </w:style>
  <w:style w:type="paragraph" w:customStyle="1" w:styleId="BulletList5">
    <w:name w:val="Bullet List 5"/>
    <w:basedOn w:val="BulletList4"/>
    <w:rsid w:val="00B70DCF"/>
    <w:pPr>
      <w:numPr>
        <w:ilvl w:val="4"/>
      </w:numPr>
    </w:pPr>
  </w:style>
  <w:style w:type="paragraph" w:customStyle="1" w:styleId="BulletList6">
    <w:name w:val="Bullet List 6"/>
    <w:basedOn w:val="BulletList5"/>
    <w:rsid w:val="00B70DCF"/>
    <w:pPr>
      <w:numPr>
        <w:ilvl w:val="5"/>
      </w:numPr>
    </w:pPr>
  </w:style>
  <w:style w:type="paragraph" w:customStyle="1" w:styleId="BulletList7">
    <w:name w:val="Bullet List 7"/>
    <w:basedOn w:val="BulletList6"/>
    <w:rsid w:val="00B70DCF"/>
    <w:pPr>
      <w:numPr>
        <w:ilvl w:val="6"/>
      </w:numPr>
    </w:pPr>
  </w:style>
  <w:style w:type="paragraph" w:customStyle="1" w:styleId="BulletList8">
    <w:name w:val="Bullet List 8"/>
    <w:basedOn w:val="BulletList7"/>
    <w:rsid w:val="00B70DCF"/>
    <w:pPr>
      <w:numPr>
        <w:ilvl w:val="7"/>
      </w:numPr>
    </w:pPr>
  </w:style>
  <w:style w:type="paragraph" w:customStyle="1" w:styleId="BulletList9">
    <w:name w:val="Bullet List 9"/>
    <w:basedOn w:val="BulletList8"/>
    <w:rsid w:val="00B70DCF"/>
    <w:pPr>
      <w:numPr>
        <w:ilvl w:val="8"/>
      </w:numPr>
    </w:pPr>
  </w:style>
  <w:style w:type="character" w:customStyle="1" w:styleId="Mention1">
    <w:name w:val="Mention1"/>
    <w:uiPriority w:val="99"/>
    <w:semiHidden/>
    <w:unhideWhenUsed/>
    <w:rsid w:val="00B70DC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676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3.lrs.lt/pls/inter3/dokpaieska.showdoc_l?p_id=43530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zalos.l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2F2EDA27784AA8510DE71B554F44" ma:contentTypeVersion="10" ma:contentTypeDescription="Create a new document." ma:contentTypeScope="" ma:versionID="25ef50465df1cb9f9b1dedc8ba8ca564">
  <xsd:schema xmlns:xsd="http://www.w3.org/2001/XMLSchema" xmlns:xs="http://www.w3.org/2001/XMLSchema" xmlns:p="http://schemas.microsoft.com/office/2006/metadata/properties" xmlns:ns2="6146f5b6-37e2-4cac-a2cc-6cf7e1dccc30" xmlns:ns3="63b4a37d-ebd7-4ec7-9d26-3c169a69f2c7" targetNamespace="http://schemas.microsoft.com/office/2006/metadata/properties" ma:root="true" ma:fieldsID="f78f57375c9ac8ad8d6003c148c88437" ns2:_="" ns3:_="">
    <xsd:import namespace="6146f5b6-37e2-4cac-a2cc-6cf7e1dccc30"/>
    <xsd:import namespace="63b4a37d-ebd7-4ec7-9d26-3c169a69f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6f5b6-37e2-4cac-a2cc-6cf7e1dcc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4a37d-ebd7-4ec7-9d26-3c169a69f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C183-6BFB-49F0-A440-8A527A381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B9499-47E9-457C-AE57-55164B449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6f5b6-37e2-4cac-a2cc-6cf7e1dccc30"/>
    <ds:schemaRef ds:uri="63b4a37d-ebd7-4ec7-9d26-3c169a69f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EB2C0-BBCD-4AB9-960D-9B100F57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4382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BUNDA_ŠIAULIŲ BANKAS Kelionių žalos pranešimo forma</vt:lpstr>
    </vt:vector>
  </TitlesOfParts>
  <Company>Baltic Underwriting Agency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BUNDA_ŠIAULIŲ BANKAS Kelionių žalos pranešimo forma</dc:title>
  <dc:creator>Kristina Penkaitienė</dc:creator>
  <cp:lastModifiedBy>Justinas Markaitis</cp:lastModifiedBy>
  <cp:revision>1</cp:revision>
  <dcterms:created xsi:type="dcterms:W3CDTF">2019-12-31T06:09:00Z</dcterms:created>
  <dcterms:modified xsi:type="dcterms:W3CDTF">2019-12-31T06:09:00Z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0x01010070DC2F2EDA27784AA8510DE71B554F44</vt:lpwstr>
  </property>
</Properties>
</file>